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Style w:val="Appleconvertedspace"/>
          <w:rFonts w:eastAsia="Arial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Рябинина Арина</w:t>
      </w:r>
      <w:bookmarkStart w:id="0" w:name="__DdeLink__18_3680289429"/>
      <w:r>
        <w:rPr>
          <w:rStyle w:val="Appleconvertedspace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, 1</w:t>
      </w:r>
      <w:r>
        <w:rPr>
          <w:rStyle w:val="Appleconvertedspace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5</w:t>
      </w:r>
      <w:r>
        <w:rPr>
          <w:rStyle w:val="Appleconvertedspace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лет, г.Яхрома, Московская область</w:t>
      </w:r>
    </w:p>
    <w:p>
      <w:pPr>
        <w:pStyle w:val="Normal"/>
        <w:spacing w:lineRule="auto" w:line="360" w:before="0" w:after="0"/>
        <w:ind w:firstLine="284"/>
        <w:jc w:val="center"/>
        <w:rPr/>
      </w:pPr>
      <w:hyperlink r:id="rId2">
        <w:r>
          <w:rPr>
            <w:rFonts w:eastAsia="Arial" w:cs="Times New Roman" w:ascii="Times New Roman" w:hAnsi="Times New Roman"/>
            <w:b/>
            <w:bCs/>
            <w:color w:val="000000"/>
            <w:sz w:val="28"/>
            <w:szCs w:val="28"/>
            <w:lang w:eastAsia="ru-RU"/>
          </w:rPr>
          <w:t>П</w:t>
        </w:r>
      </w:hyperlink>
      <w:r>
        <w:rPr>
          <w:rFonts w:eastAsia="Arial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осещение школьного музея (репортаж)</w:t>
      </w:r>
    </w:p>
    <w:p>
      <w:pPr>
        <w:pStyle w:val="Normal"/>
        <w:spacing w:lineRule="auto" w:line="360" w:before="0" w:after="0"/>
        <w:ind w:firstLine="284"/>
        <w:jc w:val="both"/>
        <w:rPr/>
      </w:pPr>
      <w:hyperlink r:id="rId3">
        <w:r>
          <w:rPr>
            <w:rFonts w:cs="Times New Roman" w:ascii="Times New Roman" w:hAnsi="Times New Roman"/>
            <w:sz w:val="28"/>
            <w:szCs w:val="28"/>
          </w:rPr>
          <w:t>Сегодня наш класс пригласили в школьный музей. Заведующая музеем Киселёва Маргарита Николаевна нам рассказывали о том, что многие улицы нашего и других городов, сёла, школы, фабрики, заводы носят имена героев, известных всей стране и даже за ее пределами. Я невольно задумалась: «Это, конечно, правильно! Однако, не все герои имеют высокие награды. Ведь и простые бойцы, вроде моего прадедушки, каждый день рисковали своей жизнью, шли под пули, бросались под танки, но не считали это геройством. Для них защита Родины была священным долгом!»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4">
        <w:r>
          <w:rPr>
            <w:rFonts w:cs="Times New Roman" w:ascii="Times New Roman" w:hAnsi="Times New Roman"/>
            <w:sz w:val="28"/>
            <w:szCs w:val="28"/>
          </w:rPr>
          <w:t xml:space="preserve">Мой прадедушка, Кирьянов Пётр Владимирович, с виду был скромным человеком и совсем не считал себя героем.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5">
        <w:r>
          <w:rPr>
            <w:rFonts w:cs="Times New Roman" w:ascii="Times New Roman" w:hAnsi="Times New Roman"/>
            <w:sz w:val="28"/>
            <w:szCs w:val="28"/>
          </w:rPr>
          <w:t>Из воспоминаний Петра Владимировича: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6">
        <w:r>
          <w:rPr>
            <w:rFonts w:cs="Times New Roman" w:ascii="Times New Roman" w:hAnsi="Times New Roman"/>
            <w:sz w:val="28"/>
            <w:szCs w:val="28"/>
          </w:rPr>
          <w:t xml:space="preserve">- Родился я в Яхроме, в деревне Починки, здесь же провел своё детство. В 1940 году ушёл добровольцем на фронт, - так немногословно он говорил о себе.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7">
        <w:r>
          <w:rPr>
            <w:rFonts w:cs="Times New Roman" w:ascii="Times New Roman" w:hAnsi="Times New Roman"/>
            <w:sz w:val="28"/>
            <w:szCs w:val="28"/>
          </w:rPr>
          <w:t>Но я - то знаю, что за его внешней скромностью скрывался мужественный и храбрый человек с сильным характером.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8">
        <w:r>
          <w:rPr>
            <w:rFonts w:cs="Times New Roman" w:ascii="Times New Roman" w:hAnsi="Times New Roman"/>
            <w:sz w:val="28"/>
            <w:szCs w:val="28"/>
          </w:rPr>
          <w:t xml:space="preserve">До войны прадедушка работал на Яхромской прядильно-ткацкой фабрике. В мае 1940 года, в возрасте девятнадцати лет был призван в армию. Его зачислили в танковую часть. Свою службу начал в 22 транспортном батальоне Читинской области. Война застала его  рядом с Китайской границей. Затем его батальон перебросили в глубинку России.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9">
        <w:r>
          <w:rPr>
            <w:rFonts w:cs="Times New Roman" w:ascii="Times New Roman" w:hAnsi="Times New Roman"/>
            <w:sz w:val="28"/>
            <w:szCs w:val="28"/>
          </w:rPr>
          <w:t xml:space="preserve">- В учебной части было плохое питание: хлеба давали 300 граммов в день (буханку приходилось делить на шесть человек) и рыбную баночку консервов, поэтому многие просились на фронт, так как там бойцы получали усиленное питание. Вот и я в числе добровольцев тоже попросился на фронт. Вскоре сформировали миномётную роту и нас перебросили в Рыбинск, - вспоминал прадедушка.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10">
        <w:r>
          <w:rPr>
            <w:rFonts w:cs="Times New Roman" w:ascii="Times New Roman" w:hAnsi="Times New Roman"/>
            <w:sz w:val="28"/>
            <w:szCs w:val="28"/>
          </w:rPr>
          <w:t>Долгое время его роте приходилось стоять в обороне. И наконец, 1943 году в Калининской области, сейчас Тверская, состоялось его первое боевое крещение.  Тогда они получили приказ перерезать шоссейную дорогу Москва - Ленинград, чтобы не допустить немцев к Северной Столице.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11">
        <w:r>
          <w:rPr>
            <w:rFonts w:cs="Times New Roman" w:ascii="Times New Roman" w:hAnsi="Times New Roman"/>
            <w:sz w:val="28"/>
            <w:szCs w:val="28"/>
          </w:rPr>
          <w:t xml:space="preserve">К месту назначения пришлось  идти несколько дней и только по ночам, днём прятались в лесу. С погодой не везло, на протяжении всего пути шёл противный моросящий дождь, все бойцы вымокли, оружие заржавело. И тогда командование приняло разумное решение - остановиться для отдыха, высушить одежду и почистить оружие. Как только на пути встретились несколько домов, сразу же решили в них остановиться. Но вот неудача! Как только вошли и расположились на отдых, налетели немецкие самолёты и начали бомбить! Дома загорелись. Оружие почистить так и не удалось. Тем днём погибло много бойцов. Но моему прадедушке удалось спастись – его рота удачным образом спряталась в лесу.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12">
        <w:r>
          <w:rPr>
            <w:rFonts w:cs="Times New Roman" w:ascii="Times New Roman" w:hAnsi="Times New Roman"/>
            <w:sz w:val="28"/>
            <w:szCs w:val="28"/>
          </w:rPr>
          <w:t xml:space="preserve">И вновь неудача! Утром, на рассвете, приехали немцы и открыли огонь по нашим солдатам. Отсыревшее и заржавевшее оружие не стреляло, а выбранное место было почти открытое.  В панике многие бойцы обратились в бегство. Командир взвода, лейтенант, побежал посмотреть, почему бегут его солдаты. Раздались одиночные выстрелы, он был убит. Тогда мой прадедушка спустился под гору в лес, пробежал по дороге, а за дорогой уже заняли позиции немцы. Недолго думая,  он взял гранату у убитого солдата и бросил в немцев, за что и получил от них прикладом по голове.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13">
        <w:r>
          <w:rPr>
            <w:rFonts w:cs="Times New Roman" w:ascii="Times New Roman" w:hAnsi="Times New Roman"/>
            <w:sz w:val="28"/>
            <w:szCs w:val="28"/>
          </w:rPr>
          <w:t xml:space="preserve">-Упал, но смог ползти в лес, - вспоминал прадедушка. – Этим же путём из окружения стали выходить и другие солдаты. От роты осталось человек двадцать - тридцать (немцы стреляли убегающим в спины), а изначально было около ста. На другой день добрались до Смоленской области, всех выживших приняли в 119 дивизию 343 полка 2 батальона минометчиками. Восьмого октября 1943 года двинулись вперёд, за сутки прошли километров сорок, остановились в лесу, наспех перекусили и пошли дальше. Стало темнеть, а впереди открытая поляна, идущая вниз, слева и справа виднелись ветхие домики - в них жили немецкие офицеры. Командир дал приказ занять оборону. Солдатам было нелегко окапываться, так как в низине стояла вода. С рассветом был дан приказ к наступлению - красная ракета. Командир приказал выйти танкам с пехотой, но танки застряли в болотистой местности. Тогда был дан приказ: «Отойти на твердое место, и окапаться!»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14">
        <w:r>
          <w:rPr>
            <w:rFonts w:cs="Times New Roman" w:ascii="Times New Roman" w:hAnsi="Times New Roman"/>
            <w:sz w:val="28"/>
            <w:szCs w:val="28"/>
          </w:rPr>
          <w:t xml:space="preserve">На рассвете немцы открыли огонь, мой прадедушка оказался под градом ударов немецкого орудия, но от своего миномета не отошёл, бился до конца. - Вдруг в окоп упала граната, - вспоминает он.  – Я страшно испугался, вскочил, а она взорвалась... Какое - то время лежал без сознания, а когда очнулся, понял, что на мне кто-то стоит. Слава Богу, это был русский солдат. Он - то и  помог мне выбраться из окопа, указав место, где находиться санчасть. Обе мои руки были перебиты осколками от гранаты, полы на шинели оторваны. Я шёл в сторону санчасти, по дороге мне попался солдат на лошади с повозкой, который  предложил меня довести. В повозке уже сидели двое раненых. Сил идти дальше не было, и я согласился. Увидев мою разорванную шинель, он протянул мне другую, снятую с погибшего солдата. Свою шинель я выбросил на обочину дороги. Отъехав несколько сот метров, лошадь остановилась. Выглянув из повозки,  меня охватил ужас - вся дорога была устлана трупами немецких солдат. Но другой дороги к санчасти не было, и нам пришлось ехать прямо по телам убитых.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15">
        <w:r>
          <w:rPr>
            <w:rFonts w:cs="Times New Roman" w:ascii="Times New Roman" w:hAnsi="Times New Roman"/>
            <w:sz w:val="28"/>
            <w:szCs w:val="28"/>
          </w:rPr>
          <w:t xml:space="preserve">Всегда с особым трепетом прадедушка вспоминал, как перед госпиталем попал в баню.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16">
        <w:r>
          <w:rPr>
            <w:rFonts w:cs="Times New Roman" w:ascii="Times New Roman" w:hAnsi="Times New Roman"/>
            <w:sz w:val="28"/>
            <w:szCs w:val="28"/>
          </w:rPr>
          <w:t xml:space="preserve">- Целый год у меня не было возможности помыться и переодеться. Одежда стояла колом, прилипла к телу, а противные вши постоянно кусались.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17">
        <w:r>
          <w:rPr>
            <w:rFonts w:cs="Times New Roman" w:ascii="Times New Roman" w:hAnsi="Times New Roman"/>
            <w:sz w:val="28"/>
            <w:szCs w:val="28"/>
          </w:rPr>
          <w:t xml:space="preserve">А затем госпиталь. Здесь, в 1944 году он написал свое первое письмо домой и получил весточку от родных. Из письма узнал, что дом на Пролетарском посёлке разбомбили немцы.  Отца убило, мать ранило, а  его самого считали погибшим, так как получили похоронку.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18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  <w:r>
          <w:rPr>
            <w:rFonts w:cs="Times New Roman" w:ascii="Times New Roman" w:hAnsi="Times New Roman"/>
            <w:sz w:val="28"/>
            <w:szCs w:val="28"/>
          </w:rPr>
          <w:t xml:space="preserve">- Выброшенная мною шинель была именная, поэтому то меня и записали в умершие. Она то и сыграла со мной эту злую шутку, - со вздохом вспоминал прадедушка.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19">
        <w:r>
          <w:rPr>
            <w:rFonts w:cs="Times New Roman" w:ascii="Times New Roman" w:hAnsi="Times New Roman"/>
            <w:sz w:val="28"/>
            <w:szCs w:val="28"/>
          </w:rPr>
          <w:t xml:space="preserve">Также из письма он узнал, что с ним очень хочет познакомиться девушка – Катерина и, что она с нетерпением ждёт с ним встречи.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20">
        <w:r>
          <w:rPr>
            <w:rFonts w:cs="Times New Roman" w:ascii="Times New Roman" w:hAnsi="Times New Roman"/>
            <w:sz w:val="28"/>
            <w:szCs w:val="28"/>
          </w:rPr>
          <w:t xml:space="preserve">- Так мы и познакомились с твоей прабабушкой. Сначала долго переписывались, а потом, по окончанию войны, как только я приехал с фронта, сразу же сыграли свадьбу! - с улыбкой и слезами на глазах любил вспоминать он. 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21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  <w:r>
          <w:rPr>
            <w:rFonts w:cs="Times New Roman" w:ascii="Times New Roman" w:hAnsi="Times New Roman"/>
            <w:sz w:val="28"/>
            <w:szCs w:val="28"/>
          </w:rPr>
          <w:t xml:space="preserve">В госпитале пришлось сшивать сухожилия рук, дали инвалидность. Теперь можно было возвращаться домой. Но нет, это не про тебя! Старший сержант Кирьянов, поехал не лесопилку разрабатывать руки. А через полгода вернулся обратно в свою часть и снова в бой!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22">
        <w:r>
          <w:rPr>
            <w:rFonts w:cs="Times New Roman" w:ascii="Times New Roman" w:hAnsi="Times New Roman"/>
            <w:sz w:val="28"/>
            <w:szCs w:val="28"/>
          </w:rPr>
          <w:t xml:space="preserve">- Когда я вернулся в строй, то был отправлен в 22 - ой Гвардейский стрелковый полк имени В.И. Ленина. Война закончилась для меня в мае 1946 года в Литве, там мы разоружали немецких пленных. </w:t>
        </w:r>
      </w:hyperlink>
    </w:p>
    <w:p>
      <w:pPr>
        <w:pStyle w:val="Normal"/>
        <w:spacing w:lineRule="auto" w:line="360" w:before="0" w:after="0"/>
        <w:ind w:firstLine="284"/>
        <w:jc w:val="both"/>
        <w:rPr/>
      </w:pPr>
      <w:hyperlink r:id="rId23">
        <w:r>
          <w:rPr>
            <w:rFonts w:cs="Times New Roman" w:ascii="Times New Roman" w:hAnsi="Times New Roman"/>
            <w:sz w:val="28"/>
            <w:szCs w:val="28"/>
          </w:rPr>
          <w:t>Приближается 75-летие великой Победы,  и я с гордостью достану боевые награды моего прадедушки, которыми он по-настоящему гордился: «Орден славы 3 степени», «Орден Отечественной войны 1 степени».   Его медали разло</w:t>
        </w:r>
        <w:bookmarkStart w:id="1" w:name="_GoBack"/>
        <w:bookmarkEnd w:id="1"/>
        <w:r>
          <w:rPr>
            <w:rFonts w:cs="Times New Roman" w:ascii="Times New Roman" w:hAnsi="Times New Roman"/>
            <w:sz w:val="28"/>
            <w:szCs w:val="28"/>
          </w:rPr>
          <w:t>жу перед военным фото и тихонько скажу: «Да, прадедушка, именно такие бойцы, как ты, любящие свою Родину и готовые отдать за неё жизнь, победили в той страшной войне! Спасибо тебе, Кирьянов Пётр Владимирович, за мою счастливую жизнь!»</w:t>
        </w:r>
      </w:hyperlink>
      <w:bookmarkEnd w:id="0"/>
    </w:p>
    <w:sectPr>
      <w:type w:val="nextPage"/>
      <w:pgSz w:w="11906" w:h="16838"/>
      <w:pgMar w:left="1701" w:right="850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5193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Style16"/>
    <w:link w:val="20"/>
    <w:semiHidden/>
    <w:unhideWhenUsed/>
    <w:qFormat/>
    <w:rsid w:val="00371ab3"/>
    <w:pPr>
      <w:widowControl w:val="false"/>
      <w:tabs>
        <w:tab w:val="clear" w:pos="709"/>
        <w:tab w:val="left" w:pos="36" w:leader="none"/>
      </w:tabs>
      <w:suppressAutoHyphens w:val="true"/>
      <w:spacing w:lineRule="auto" w:line="240" w:before="280" w:after="280"/>
      <w:ind w:left="36" w:hanging="576"/>
      <w:outlineLvl w:val="1"/>
    </w:pPr>
    <w:rPr>
      <w:rFonts w:ascii="Times New Roman" w:hAnsi="Times New Roman" w:eastAsia="Andale Sans UI" w:cs="Times New Roman"/>
      <w:b/>
      <w:bCs/>
      <w:kern w:val="2"/>
      <w:sz w:val="36"/>
      <w:szCs w:val="36"/>
    </w:rPr>
  </w:style>
  <w:style w:type="paragraph" w:styleId="3">
    <w:name w:val="Heading 3"/>
    <w:basedOn w:val="Normal"/>
    <w:next w:val="Style16"/>
    <w:link w:val="30"/>
    <w:semiHidden/>
    <w:unhideWhenUsed/>
    <w:qFormat/>
    <w:rsid w:val="00371ab3"/>
    <w:pPr>
      <w:widowControl w:val="false"/>
      <w:tabs>
        <w:tab w:val="clear" w:pos="709"/>
        <w:tab w:val="left" w:pos="180" w:leader="none"/>
      </w:tabs>
      <w:suppressAutoHyphens w:val="true"/>
      <w:spacing w:lineRule="auto" w:line="240" w:before="280" w:after="280"/>
      <w:ind w:left="180" w:hanging="720"/>
      <w:outlineLvl w:val="2"/>
    </w:pPr>
    <w:rPr>
      <w:rFonts w:ascii="Times New Roman" w:hAnsi="Times New Roman" w:eastAsia="Andale Sans UI" w:cs="Times New Roman"/>
      <w:b/>
      <w:bCs/>
      <w:kern w:val="2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371ab3"/>
    <w:rPr>
      <w:rFonts w:ascii="Times New Roman" w:hAnsi="Times New Roman" w:eastAsia="Andale Sans UI" w:cs="Times New Roman"/>
      <w:b/>
      <w:bCs/>
      <w:kern w:val="2"/>
      <w:sz w:val="36"/>
      <w:szCs w:val="36"/>
    </w:rPr>
  </w:style>
  <w:style w:type="character" w:styleId="31" w:customStyle="1">
    <w:name w:val="Заголовок 3 Знак"/>
    <w:basedOn w:val="DefaultParagraphFont"/>
    <w:link w:val="3"/>
    <w:semiHidden/>
    <w:qFormat/>
    <w:rsid w:val="00371ab3"/>
    <w:rPr>
      <w:rFonts w:ascii="Times New Roman" w:hAnsi="Times New Roman" w:eastAsia="Andale Sans UI" w:cs="Times New Roman"/>
      <w:b/>
      <w:bCs/>
      <w:kern w:val="2"/>
      <w:sz w:val="27"/>
      <w:szCs w:val="27"/>
    </w:rPr>
  </w:style>
  <w:style w:type="character" w:styleId="Xphmenubutton" w:customStyle="1">
    <w:name w:val="x-ph__menu__button"/>
    <w:basedOn w:val="DefaultParagraphFont"/>
    <w:qFormat/>
    <w:rsid w:val="00371ab3"/>
    <w:rPr/>
  </w:style>
  <w:style w:type="character" w:styleId="Style12" w:customStyle="1">
    <w:name w:val="Основной текст Знак"/>
    <w:basedOn w:val="DefaultParagraphFont"/>
    <w:link w:val="a0"/>
    <w:uiPriority w:val="99"/>
    <w:semiHidden/>
    <w:qFormat/>
    <w:rsid w:val="00371ab3"/>
    <w:rPr/>
  </w:style>
  <w:style w:type="character" w:styleId="Appleconvertedspace">
    <w:name w:val="apple-converted-space"/>
    <w:qFormat/>
    <w:rPr/>
  </w:style>
  <w:style w:type="character" w:styleId="Style13">
    <w:name w:val="Текст выноски Знак"/>
    <w:qFormat/>
    <w:rPr>
      <w:rFonts w:ascii="Segoe UI" w:hAnsi="Segoe UI" w:eastAsia="Segoe UI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uiPriority w:val="99"/>
    <w:semiHidden/>
    <w:unhideWhenUsed/>
    <w:rsid w:val="00371ab3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3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4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5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6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7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8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9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10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11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12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13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14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15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16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17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18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19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20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21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22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23" Type="http://schemas.openxmlformats.org/officeDocument/2006/relationships/hyperlink" Target="https://www.tripadvisor.ru/ShowUserReviews-g1816526-d12595471-r496465331-Memorial_Tank_34-Dmitrov_Dmitrovsky_District_Moscow_Oblast_Central_Russia.html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LibreOffice/6.4.4.2$Windows_X86_64 LibreOffice_project/3d775be2011f3886db32dfd395a6a6d1ca2630ff</Application>
  <Pages>4</Pages>
  <Words>1099</Words>
  <Characters>5935</Characters>
  <CharactersWithSpaces>7063</CharactersWithSpaces>
  <Paragraphs>23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dc:description/>
  <dc:language>ru-RU</dc:language>
  <cp:lastModifiedBy/>
  <dcterms:modified xsi:type="dcterms:W3CDTF">2020-09-11T09:50:44Z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