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B60521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Кайнозойская эра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B60521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Марьяна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r w:rsidR="00BE1C3F">
        <w:rPr>
          <w:rFonts w:ascii="Times New Roman" w:hAnsi="Times New Roman" w:cs="Times New Roman"/>
          <w:sz w:val="28"/>
          <w:szCs w:val="28"/>
        </w:rPr>
        <w:t>8</w:t>
      </w:r>
      <w:r w:rsidRPr="006E70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BE1C3F" w:rsidRDefault="00BE1C3F" w:rsidP="00F41E37">
      <w:pPr>
        <w:spacing w:after="0" w:line="20" w:lineRule="atLeast"/>
        <w:ind w:left="-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D27BA" w:rsidRPr="00B60521" w:rsidRDefault="00AD27BA" w:rsidP="00B6052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3E79" w:rsidRPr="00B60521">
        <w:rPr>
          <w:rFonts w:ascii="Times New Roman" w:hAnsi="Times New Roman" w:cs="Times New Roman"/>
          <w:sz w:val="28"/>
          <w:szCs w:val="28"/>
        </w:rPr>
        <w:t xml:space="preserve">Кайнозойская эра, или как ее часто называют кайнозой, длится уже на протяжении 65,5 млн. лет. Началась она после вымирания многих видов животных в конце мела. Отметим, что в кайнозое живем мы по сегодняшнее время. Название в переводе с греческого языка значит «новая жизнь». Кайнозойская эра включает следующие периоды: третичный и четвертичный. Если вкратце, то развитие жизни в кайнозойскую эру обрело пика в истории Земли. Это в особенности касается морских, летающих и наземных видов. Если смотреть с геологической точки зрения, то именно в данный период наша планета обрела своего современного внешнего вида. Таким образом, Новая Гвинея и Австралия теперь стали самостоятельными, хотя ранее были присоединены к Гондване. Эти две территории сместились поближе к Азии. Антарктида как стала на своем месте, так и </w:t>
      </w:r>
      <w:proofErr w:type="gramStart"/>
      <w:r w:rsidR="00423E79" w:rsidRPr="00B60521">
        <w:rPr>
          <w:rFonts w:ascii="Times New Roman" w:hAnsi="Times New Roman" w:cs="Times New Roman"/>
          <w:sz w:val="28"/>
          <w:szCs w:val="28"/>
        </w:rPr>
        <w:t>стоит на нем по сей</w:t>
      </w:r>
      <w:proofErr w:type="gramEnd"/>
      <w:r w:rsidR="00423E79" w:rsidRPr="00B60521">
        <w:rPr>
          <w:rFonts w:ascii="Times New Roman" w:hAnsi="Times New Roman" w:cs="Times New Roman"/>
          <w:sz w:val="28"/>
          <w:szCs w:val="28"/>
        </w:rPr>
        <w:t xml:space="preserve"> день. Территории Северной и Южной Америк соединились, </w:t>
      </w:r>
      <w:proofErr w:type="gramStart"/>
      <w:r w:rsidR="00423E79" w:rsidRPr="00B6052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23E79" w:rsidRPr="00B60521">
        <w:rPr>
          <w:rFonts w:ascii="Times New Roman" w:hAnsi="Times New Roman" w:cs="Times New Roman"/>
          <w:sz w:val="28"/>
          <w:szCs w:val="28"/>
        </w:rPr>
        <w:t xml:space="preserve"> тем не менее сегодня их разделяют на два отдельных материка.</w:t>
      </w:r>
    </w:p>
    <w:p w:rsidR="00423E79" w:rsidRPr="00423E79" w:rsidRDefault="00423E79" w:rsidP="00B60521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Кайнозойскую эру появляются приматы и первый человек;</w:t>
      </w:r>
    </w:p>
    <w:p w:rsidR="008B6203" w:rsidRPr="00B60521" w:rsidRDefault="00423E79" w:rsidP="00B60521">
      <w:pPr>
        <w:numPr>
          <w:ilvl w:val="0"/>
          <w:numId w:val="1"/>
        </w:num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последнее оледенение было 20000 лет назад, т.е., сравнительно недавно. Общая площадь ледников была более 23 млн. км</w:t>
      </w:r>
      <w:proofErr w:type="gramStart"/>
      <w:r w:rsidRPr="00423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23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толщина льда – почти 1,5 км</w:t>
      </w:r>
      <w:r w:rsidR="008B6203" w:rsidRPr="00B60521">
        <w:rPr>
          <w:rFonts w:ascii="Times New Roman" w:hAnsi="Times New Roman" w:cs="Times New Roman"/>
          <w:sz w:val="28"/>
          <w:szCs w:val="28"/>
        </w:rPr>
        <w:t>.</w:t>
      </w:r>
    </w:p>
    <w:p w:rsidR="008B6203" w:rsidRPr="00B60521" w:rsidRDefault="008B6203" w:rsidP="00B60521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60521">
        <w:rPr>
          <w:rFonts w:ascii="Times New Roman" w:hAnsi="Times New Roman" w:cs="Times New Roman"/>
          <w:sz w:val="28"/>
          <w:szCs w:val="28"/>
        </w:rPr>
        <w:t xml:space="preserve"> В самом общем виде можно сказать, что в кайнозойскую эру оледенение земной поверхности явилось результатом </w:t>
      </w:r>
      <w:proofErr w:type="gramStart"/>
      <w:r w:rsidRPr="00B60521">
        <w:rPr>
          <w:rFonts w:ascii="Times New Roman" w:hAnsi="Times New Roman" w:cs="Times New Roman"/>
          <w:sz w:val="28"/>
          <w:szCs w:val="28"/>
        </w:rPr>
        <w:t>прогрессирующего</w:t>
      </w:r>
      <w:proofErr w:type="gramEnd"/>
      <w:r w:rsidRPr="00B60521">
        <w:rPr>
          <w:rFonts w:ascii="Times New Roman" w:hAnsi="Times New Roman" w:cs="Times New Roman"/>
          <w:sz w:val="28"/>
          <w:szCs w:val="28"/>
        </w:rPr>
        <w:t xml:space="preserve"> похолодания климата, повлекшего за собой резкое понижение температуры Мирового океана. Наиболее сильным было охлаждение полярных областей. Похолодание проявилось сначала в Антарктиде, затем в районах Крайнего Севера. Около 2—3 млн. лет назад похолодание захватило средние шпроты. </w:t>
      </w:r>
    </w:p>
    <w:p w:rsidR="008B6203" w:rsidRPr="00B60521" w:rsidRDefault="008B6203" w:rsidP="00B60521">
      <w:pPr>
        <w:pStyle w:val="a6"/>
        <w:spacing w:before="200" w:beforeAutospacing="0" w:after="200" w:afterAutospacing="0" w:line="360" w:lineRule="auto"/>
        <w:ind w:left="-142" w:firstLine="850"/>
        <w:jc w:val="both"/>
        <w:rPr>
          <w:sz w:val="28"/>
          <w:szCs w:val="28"/>
        </w:rPr>
      </w:pPr>
      <w:r w:rsidRPr="00B60521">
        <w:rPr>
          <w:sz w:val="28"/>
          <w:szCs w:val="28"/>
        </w:rPr>
        <w:t xml:space="preserve">В палеогене и неогене в северном полушарии происходили крупные геоморфологические изменения, включая образование Северного Ледовитого океана, открытие Северо-Западного (моря Лабрадор и Баффина) и Северо-Восточного (Норвежско-Гренландский бассейн) проходов при развитии </w:t>
      </w:r>
      <w:proofErr w:type="spellStart"/>
      <w:r w:rsidRPr="00B60521">
        <w:rPr>
          <w:sz w:val="28"/>
          <w:szCs w:val="28"/>
        </w:rPr>
        <w:t>Северо-Атлантического</w:t>
      </w:r>
      <w:proofErr w:type="spellEnd"/>
      <w:r w:rsidRPr="00B60521">
        <w:rPr>
          <w:sz w:val="28"/>
          <w:szCs w:val="28"/>
        </w:rPr>
        <w:t xml:space="preserve"> хребта и образование системы разломов на древних пенепленах. </w:t>
      </w:r>
    </w:p>
    <w:p w:rsidR="00B60521" w:rsidRPr="00B60521" w:rsidRDefault="008B6203" w:rsidP="00B60521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60521">
        <w:rPr>
          <w:rFonts w:ascii="Times New Roman" w:hAnsi="Times New Roman" w:cs="Times New Roman"/>
          <w:sz w:val="28"/>
          <w:szCs w:val="28"/>
        </w:rPr>
        <w:lastRenderedPageBreak/>
        <w:t>Как известно, процессам горообразования сопутствуют вулканические явления. Сильные извержения вулканов с большими выбросами пепла на некоторое время вызывали похолодание во всем мире. Оно было обусловлено рассеиванием тонкого вулканического пепла в верхних слоях атмосферы. Частицы пепла поглощают солнечное излучение и отражают его назад, во внеземное пространство, уменьшая количество солнечной энергии, достигающее Земли. В такой ситуации вулканизм может действовать как спусковой механизм, вызывающий начало оледенения</w:t>
      </w:r>
      <w:r w:rsidR="00B60521">
        <w:rPr>
          <w:rFonts w:ascii="Times New Roman" w:hAnsi="Times New Roman" w:cs="Times New Roman"/>
          <w:sz w:val="28"/>
          <w:szCs w:val="28"/>
        </w:rPr>
        <w:t>.</w:t>
      </w:r>
    </w:p>
    <w:p w:rsidR="008B6203" w:rsidRPr="00B60521" w:rsidRDefault="00B60521" w:rsidP="00B60521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60521">
        <w:rPr>
          <w:rFonts w:ascii="Times New Roman" w:hAnsi="Times New Roman" w:cs="Times New Roman"/>
          <w:sz w:val="28"/>
          <w:szCs w:val="28"/>
        </w:rPr>
        <w:t>По мере наступления ледников медленно отодвигался на юг и климатический барьер жизни, бурная растительность кайнозоя также отступала на юг. В одну из ледниковых эпох мамонты, вероятно, перешли по льду Берингова пролива и расселились по всей Северной Америке. Скелеты тяжеловесных мастодонтов сегодня часто встречаются в этом регионе мира.</w:t>
      </w:r>
    </w:p>
    <w:p w:rsidR="00B60521" w:rsidRPr="00B60521" w:rsidRDefault="00B60521" w:rsidP="00B60521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60521">
        <w:rPr>
          <w:rFonts w:ascii="Times New Roman" w:hAnsi="Times New Roman" w:cs="Times New Roman"/>
          <w:sz w:val="28"/>
          <w:szCs w:val="28"/>
        </w:rPr>
        <w:t>В связи с появлением человека современного вида и развитием человеческой цивилизации в течение четвертичного периода было предложено назвать этот этап кайнозойской эры антропогеном. В эпоху голоцена человеческая цивилизация распространилась по всему свету. Она постепенно стала важнейшим глобальным фактором, изменившим биосферу нашей планеты.</w:t>
      </w:r>
    </w:p>
    <w:p w:rsidR="008B6203" w:rsidRDefault="008B6203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21" w:rsidRPr="00B60521" w:rsidRDefault="00B60521" w:rsidP="00B6052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55" w:rsidRDefault="00F41E37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  <w:r w:rsidR="007C0F55" w:rsidRPr="00AD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7BA" w:rsidRDefault="008B6203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http://www.activestudy.info/prichiny-materikovyx-oledenenij-v-kajnozoe</w:t>
        </w:r>
      </w:hyperlink>
    </w:p>
    <w:p w:rsidR="008B6203" w:rsidRDefault="008B6203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https://planete-zemlya.ru/kajnozojskaya-era/</w:t>
        </w:r>
      </w:hyperlink>
    </w:p>
    <w:p w:rsidR="008B6203" w:rsidRDefault="008B6203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http://www.animals-wild.ru/ery-i-periody-zemli/2039-kaynozoyskaya-era.html</w:t>
        </w:r>
      </w:hyperlink>
    </w:p>
    <w:p w:rsidR="008B6203" w:rsidRDefault="00B60521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65A35">
          <w:rPr>
            <w:rStyle w:val="a3"/>
            <w:rFonts w:ascii="Times New Roman" w:hAnsi="Times New Roman" w:cs="Times New Roman"/>
            <w:sz w:val="28"/>
            <w:szCs w:val="28"/>
          </w:rPr>
          <w:t>https://planete-zemlya.ru/razvitie-zhizni-v-chetvertichnyj-period-kajnozoya/</w:t>
        </w:r>
      </w:hyperlink>
    </w:p>
    <w:p w:rsidR="00B60521" w:rsidRPr="00AD27BA" w:rsidRDefault="00B60521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AD27BA" w:rsidRPr="00AD27BA" w:rsidRDefault="00AD27BA" w:rsidP="00B6052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E70EF" w:rsidRPr="00AD27BA" w:rsidRDefault="006E70EF" w:rsidP="006E70EF">
      <w:pPr>
        <w:rPr>
          <w:rFonts w:ascii="Times New Roman" w:hAnsi="Times New Roman" w:cs="Times New Roman"/>
          <w:sz w:val="28"/>
          <w:szCs w:val="28"/>
        </w:rPr>
      </w:pPr>
    </w:p>
    <w:sectPr w:rsidR="006E70EF" w:rsidRPr="00AD27BA" w:rsidSect="0089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02F"/>
    <w:multiLevelType w:val="multilevel"/>
    <w:tmpl w:val="042EC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1E3DC2"/>
    <w:rsid w:val="003E2064"/>
    <w:rsid w:val="00413468"/>
    <w:rsid w:val="00423E79"/>
    <w:rsid w:val="004F5EC9"/>
    <w:rsid w:val="005D1F86"/>
    <w:rsid w:val="005F2ACC"/>
    <w:rsid w:val="00625B2E"/>
    <w:rsid w:val="006E70EF"/>
    <w:rsid w:val="007C0F55"/>
    <w:rsid w:val="00892118"/>
    <w:rsid w:val="008A647F"/>
    <w:rsid w:val="008B6203"/>
    <w:rsid w:val="00AB1874"/>
    <w:rsid w:val="00AD27BA"/>
    <w:rsid w:val="00B60521"/>
    <w:rsid w:val="00BE1C3F"/>
    <w:rsid w:val="00CC0C01"/>
    <w:rsid w:val="00D35920"/>
    <w:rsid w:val="00E06B1C"/>
    <w:rsid w:val="00EB48B9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s-wild.ru/ery-i-periody-zemli/2039-kaynozoyskaya-er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ete-zemlya.ru/kajnozojskaya-e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vestudy.info/prichiny-materikovyx-oledenenij-v-kajnozo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ete-zemlya.ru/razvitie-zhizni-v-chetvertichnyj-period-kajnozo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9638-6ACC-49A2-AA0E-ECAB64A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2018-11-14T19:35:00Z</dcterms:created>
  <dcterms:modified xsi:type="dcterms:W3CDTF">2018-11-14T19:35:00Z</dcterms:modified>
</cp:coreProperties>
</file>