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77" w:rsidRPr="00245091" w:rsidRDefault="00EF0E77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>Новичков Виталий 15 лет</w:t>
      </w:r>
    </w:p>
    <w:p w:rsidR="00EF0E77" w:rsidRPr="00245091" w:rsidRDefault="00EF0E77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>Саратовская область г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>.Е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>ршов</w:t>
      </w:r>
    </w:p>
    <w:p w:rsidR="00245091" w:rsidRPr="00245091" w:rsidRDefault="00EF0E77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 xml:space="preserve"> ГБУ СО  ЕРЦ</w:t>
      </w:r>
    </w:p>
    <w:p w:rsidR="00245091" w:rsidRPr="00245091" w:rsidRDefault="00245091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>Специалист по реабилитационной работе</w:t>
      </w:r>
    </w:p>
    <w:p w:rsidR="00EF0E77" w:rsidRPr="00245091" w:rsidRDefault="00245091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 xml:space="preserve"> в социальной сфере</w:t>
      </w:r>
    </w:p>
    <w:p w:rsidR="00245091" w:rsidRPr="00245091" w:rsidRDefault="00245091" w:rsidP="00245091">
      <w:pPr>
        <w:pStyle w:val="Style1"/>
        <w:widowControl/>
        <w:spacing w:before="96" w:line="456" w:lineRule="exact"/>
        <w:jc w:val="both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>Денисова С.Н.</w:t>
      </w:r>
    </w:p>
    <w:p w:rsidR="00E2019A" w:rsidRPr="00245091" w:rsidRDefault="00E2019A" w:rsidP="00E2019A">
      <w:pPr>
        <w:pStyle w:val="Style1"/>
        <w:widowControl/>
        <w:spacing w:before="96" w:line="456" w:lineRule="exact"/>
        <w:jc w:val="center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>Мои игрушки.</w:t>
      </w:r>
    </w:p>
    <w:p w:rsidR="00E2019A" w:rsidRPr="00245091" w:rsidRDefault="00E2019A" w:rsidP="00E2019A">
      <w:pPr>
        <w:ind w:left="-709"/>
        <w:rPr>
          <w:rStyle w:val="FontStyle11"/>
          <w:rFonts w:ascii="PT Astra Serif" w:hAnsi="PT Astra Serif"/>
          <w:sz w:val="28"/>
          <w:szCs w:val="28"/>
        </w:rPr>
      </w:pPr>
      <w:r w:rsidRPr="00245091">
        <w:rPr>
          <w:rStyle w:val="FontStyle11"/>
          <w:rFonts w:ascii="PT Astra Serif" w:hAnsi="PT Astra Serif"/>
          <w:sz w:val="28"/>
          <w:szCs w:val="28"/>
        </w:rPr>
        <w:t xml:space="preserve">В одной из комнат квартиры  стоял старый шкаф. На этом шкафу стояли игрушки. Днём с ними играли дети, а вечером игрушки возвращались на свои места, на старый шкаф. Но когда наступала ночь, игрушки спускались со шкафа и разговаривали между собой, о том, как прошёл день, 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>кто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 xml:space="preserve"> чем занимался, кто во что играл. И вот в один из вечеров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 xml:space="preserve"> ,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 xml:space="preserve"> дети расставили игрушки не на шкафу, а на окне. И когда наступила ночь, на улице пошел снег. Игрушки никогда не видели снега. Одна из 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>игрушек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 xml:space="preserve"> сказала « смотрите 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>какие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 xml:space="preserve"> красивые снежинки». Все игрушки долго и заворожено смотрели в окно как идет снег и очень боялись, чтобы кто- то не вошёл в комнату, и не помешал им </w:t>
      </w:r>
      <w:proofErr w:type="gramStart"/>
      <w:r w:rsidRPr="00245091">
        <w:rPr>
          <w:rStyle w:val="FontStyle11"/>
          <w:rFonts w:ascii="PT Astra Serif" w:hAnsi="PT Astra Serif"/>
          <w:sz w:val="28"/>
          <w:szCs w:val="28"/>
        </w:rPr>
        <w:t>смотреть</w:t>
      </w:r>
      <w:proofErr w:type="gramEnd"/>
      <w:r w:rsidRPr="00245091">
        <w:rPr>
          <w:rStyle w:val="FontStyle11"/>
          <w:rFonts w:ascii="PT Astra Serif" w:hAnsi="PT Astra Serif"/>
          <w:sz w:val="28"/>
          <w:szCs w:val="28"/>
        </w:rPr>
        <w:t xml:space="preserve"> как идёт снег.</w:t>
      </w:r>
    </w:p>
    <w:p w:rsidR="00E2019A" w:rsidRPr="00245091" w:rsidRDefault="00E2019A" w:rsidP="00E2019A">
      <w:pPr>
        <w:ind w:left="-709"/>
        <w:rPr>
          <w:rStyle w:val="FontStyle11"/>
          <w:rFonts w:ascii="PT Astra Serif" w:hAnsi="PT Astra Serif"/>
          <w:sz w:val="28"/>
          <w:szCs w:val="28"/>
        </w:rPr>
      </w:pPr>
    </w:p>
    <w:p w:rsidR="00E2019A" w:rsidRPr="00E2019A" w:rsidRDefault="00E2019A" w:rsidP="00E2019A">
      <w:pPr>
        <w:ind w:left="-709"/>
        <w:rPr>
          <w:rStyle w:val="FontStyle11"/>
          <w:rFonts w:ascii="PT Astra Serif" w:hAnsi="PT Astra Serif"/>
          <w:sz w:val="32"/>
          <w:szCs w:val="32"/>
        </w:rPr>
      </w:pPr>
    </w:p>
    <w:p w:rsidR="00C130C6" w:rsidRDefault="00C130C6"/>
    <w:sectPr w:rsidR="00C130C6" w:rsidSect="00B5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9A"/>
    <w:rsid w:val="0012053F"/>
    <w:rsid w:val="00245091"/>
    <w:rsid w:val="00B534FC"/>
    <w:rsid w:val="00C130C6"/>
    <w:rsid w:val="00E2019A"/>
    <w:rsid w:val="00E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019A"/>
    <w:pPr>
      <w:spacing w:line="460" w:lineRule="exact"/>
    </w:pPr>
  </w:style>
  <w:style w:type="character" w:customStyle="1" w:styleId="FontStyle11">
    <w:name w:val="Font Style11"/>
    <w:basedOn w:val="a0"/>
    <w:uiPriority w:val="99"/>
    <w:rsid w:val="00E2019A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2022-12-21T09:59:00Z</dcterms:created>
  <dcterms:modified xsi:type="dcterms:W3CDTF">2022-12-21T10:46:00Z</dcterms:modified>
</cp:coreProperties>
</file>